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</w:t>
      </w:r>
      <w:r>
        <w:rPr>
          <w:rStyle w:val="cat-FIOgrp-14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693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ч.2 ст.12.27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Фарухзоды </w:t>
      </w:r>
      <w:r>
        <w:rPr>
          <w:rStyle w:val="cat-FIOgrp-16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в </w:t>
      </w:r>
      <w:r>
        <w:rPr>
          <w:rStyle w:val="cat-OrganizationNamegrp-23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продавцом в магазине «Красное Белое»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4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равляя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принадлежащим ему </w:t>
      </w:r>
      <w:r>
        <w:rPr>
          <w:rFonts w:ascii="Times New Roman" w:eastAsia="Times New Roman" w:hAnsi="Times New Roman" w:cs="Times New Roman"/>
          <w:sz w:val="26"/>
          <w:szCs w:val="26"/>
        </w:rPr>
        <w:t>автомобилем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CarMakeModelgrp-27rplc-1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Р135МН 186 рег., в районе дома №16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совершил наезд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автомобиль марки </w:t>
      </w:r>
      <w:r>
        <w:rPr>
          <w:rStyle w:val="cat-CarMakeModelgrp-26rplc-16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Е421ХХ186 рег.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принадлежащий </w:t>
      </w:r>
      <w:r>
        <w:rPr>
          <w:rStyle w:val="cat-FIOgrp-17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результате чего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транспортное средство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CarMakeModelgrp-26rplc-18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Е421ХХ186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повреждения,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п.2.5 Правил дорожного движения Российской Федерации, утвержденных постановлением Совета Министров Российской Федерации от </w:t>
      </w: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№1090,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оставил место дорожно-транспортного происшествия, участником которого 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русским языком владеет, в переводчике не нуждается, инвалидности не имеет, военнослужащим не является. По обстоятельствам дела пояснил, что </w:t>
      </w:r>
      <w:r>
        <w:rPr>
          <w:rStyle w:val="cat-Dategrp-5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вечернее время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управлял принадлежащим ему автомобилем марки </w:t>
      </w:r>
      <w:r>
        <w:rPr>
          <w:rStyle w:val="cat-CarMakeModelgrp-27rplc-2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Рио», государственный регистрационный знак Р135МН 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парковке в районе дома №16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двигаясь задним ходом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осуществил наезд на припаркованный автомобиль марки </w:t>
      </w:r>
      <w:r>
        <w:rPr>
          <w:rStyle w:val="cat-CarMakeModelgrp-26rplc-2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Е421ХХ186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автомобиле сработала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световая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сигнализация, он вышел осмотрел </w:t>
      </w:r>
      <w:r>
        <w:rPr>
          <w:rFonts w:ascii="Times New Roman" w:eastAsia="Times New Roman" w:hAnsi="Times New Roman" w:cs="Times New Roman"/>
          <w:sz w:val="26"/>
          <w:szCs w:val="26"/>
        </w:rPr>
        <w:t>оба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, не обнаружив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повреждений, уехал с места ДТП, припарковавшись чуть дальше в районе того же дома.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Потерпевшая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5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Объективную сторону состава административного правонарушения, предусмотренного частью 2 статьи 12.27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образуют действия водителя, оставившего в нарушение требований вышеназванных Правил дорожного движения место дорожно-транспортного происшествия, участником которого он являлся.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Style w:val="cat-Dategrp-7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№196-ФЗ «О безопасности дорожного движения» дорожно-транспортное происшествие - событие, </w:t>
      </w:r>
      <w:r>
        <w:rPr>
          <w:rFonts w:ascii="Times New Roman" w:eastAsia="Times New Roman" w:hAnsi="Times New Roman" w:cs="Times New Roman"/>
          <w:sz w:val="26"/>
          <w:szCs w:val="26"/>
        </w:rPr>
        <w:t>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5" w:anchor="/document/1305770/entry/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п.1.2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8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№1090 (далее-ПДД РФ)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 дорожно-транспортным происшествием понимается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Пунктами 2.5, 2.6, 2.6.1 </w:t>
      </w:r>
      <w:r>
        <w:rPr>
          <w:rFonts w:ascii="Times New Roman" w:eastAsia="Times New Roman" w:hAnsi="Times New Roman" w:cs="Times New Roman"/>
          <w:sz w:val="26"/>
          <w:szCs w:val="26"/>
        </w:rPr>
        <w:t>ПДД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определены обязанности водителя, причастного к дорожно-транспортному происшествия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п.2.5 ПДД РФ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оставления </w:t>
      </w:r>
      <w:r>
        <w:rPr>
          <w:rStyle w:val="cat-FIOgrp-1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дорожно-транспортного происшествия, участником которого он явился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подтверждается совокупностью доказательств, допустимость и достоверность которых сомнений у суда не вызывает, а именно: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  <w:sz w:val="26"/>
          <w:szCs w:val="26"/>
        </w:rPr>
        <w:t>86ХМ №</w:t>
      </w:r>
      <w:r>
        <w:rPr>
          <w:rFonts w:ascii="Times New Roman" w:eastAsia="Times New Roman" w:hAnsi="Times New Roman" w:cs="Times New Roman"/>
          <w:sz w:val="26"/>
          <w:szCs w:val="26"/>
        </w:rPr>
        <w:t>672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008 от </w:t>
      </w:r>
      <w:r>
        <w:rPr>
          <w:rStyle w:val="cat-Dategrp-9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с участием лица, привлекаемог</w:t>
      </w:r>
      <w:r>
        <w:rPr>
          <w:rFonts w:ascii="Times New Roman" w:eastAsia="Times New Roman" w:hAnsi="Times New Roman" w:cs="Times New Roman"/>
          <w:sz w:val="26"/>
          <w:szCs w:val="26"/>
        </w:rPr>
        <w:t>о к ответственности,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-протоколом осмотра транспортного средства марки </w:t>
      </w:r>
      <w:r>
        <w:rPr>
          <w:rStyle w:val="cat-CarMakeModelgrp-26rplc-32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6"/>
          <w:szCs w:val="26"/>
        </w:rPr>
        <w:t>Е421ХХ186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фототабл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ицей от </w:t>
      </w:r>
      <w:r>
        <w:rPr>
          <w:rStyle w:val="cat-Dategrp-5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зафиксированы повреждения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переднем </w:t>
      </w:r>
      <w:r>
        <w:rPr>
          <w:rFonts w:ascii="Times New Roman" w:eastAsia="Times New Roman" w:hAnsi="Times New Roman" w:cs="Times New Roman"/>
          <w:sz w:val="26"/>
          <w:szCs w:val="26"/>
        </w:rPr>
        <w:t>бампере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правой стороны, на правом переднем крыле и правой блок-фаре;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осмотра транспортного средства марки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MakeModelgrp-27rplc-3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Рио», государственный регистрационный знак Р135МН 186 рег.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фототаблицей от </w:t>
      </w:r>
      <w:r>
        <w:rPr>
          <w:rStyle w:val="cat-Dategrp-10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зафиксированы повреждения на </w:t>
      </w:r>
      <w:r>
        <w:rPr>
          <w:rFonts w:ascii="Times New Roman" w:eastAsia="Times New Roman" w:hAnsi="Times New Roman" w:cs="Times New Roman"/>
          <w:sz w:val="26"/>
          <w:szCs w:val="26"/>
        </w:rPr>
        <w:t>заднем бампере в виде снятия лакокрасочного покрытия, задней блок-фаре;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-определением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17.03.205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ч.2 ст.12.27 КоАП РФ в отношении неустановленного лица по факту ДТП </w:t>
      </w:r>
      <w:r>
        <w:rPr>
          <w:rFonts w:ascii="Times New Roman" w:eastAsia="Times New Roman" w:hAnsi="Times New Roman" w:cs="Times New Roman"/>
          <w:sz w:val="26"/>
          <w:szCs w:val="26"/>
        </w:rPr>
        <w:t>в районе дома №16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схемы места происшествия от </w:t>
      </w:r>
      <w:r>
        <w:rPr>
          <w:rStyle w:val="cat-Dategrp-5rplc-38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потерпевшей </w:t>
      </w:r>
      <w:r>
        <w:rPr>
          <w:rStyle w:val="cat-FIOgrp-17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4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объяснения свидетеля </w:t>
      </w:r>
      <w:r>
        <w:rPr>
          <w:rStyle w:val="cat-FIOgrp-20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они видела наезд автомобиля марки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автомобиль марки </w:t>
      </w:r>
      <w:r>
        <w:rPr>
          <w:rStyle w:val="cat-CarMakeModelgrp-28rplc-44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5rplc-4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оставлении в нарушение ПДД РФ места дорожно-транспортного происшествия доказана, неустранимых сомнений в виновности лица, привлекаемого к административной ответственности,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Style w:val="cat-FIOgrp-15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ч.2 ст.12.27 КоАП РФ – оставление водителем в нарушение Правил дорожного движения места дорожно-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транспортного происшествия, участником которого он явился, при отсутствии признаков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</w:t>
      </w:r>
      <w:r>
        <w:rPr>
          <w:rStyle w:val="cat-FIOgrp-15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</w:t>
      </w:r>
      <w:r>
        <w:rPr>
          <w:rFonts w:ascii="Times New Roman" w:eastAsia="Times New Roman" w:hAnsi="Times New Roman" w:cs="Times New Roman"/>
          <w:sz w:val="26"/>
          <w:szCs w:val="26"/>
        </w:rPr>
        <w:t>итывает характер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 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правонарушения,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чность, имущественное положение, обстоятельства, смягчающие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и отягчающие административную ответственность обстоятельства.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FIOgrp-18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ставящее под угрозу б</w:t>
      </w:r>
      <w:r>
        <w:rPr>
          <w:rFonts w:ascii="Times New Roman" w:eastAsia="Times New Roman" w:hAnsi="Times New Roman" w:cs="Times New Roman"/>
          <w:sz w:val="26"/>
          <w:szCs w:val="26"/>
        </w:rPr>
        <w:t>езопасность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обстоятельством является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Фарухзоду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6rplc-5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</w:t>
      </w:r>
      <w:r>
        <w:rPr>
          <w:rFonts w:ascii="Times New Roman" w:eastAsia="Times New Roman" w:hAnsi="Times New Roman" w:cs="Times New Roman"/>
          <w:sz w:val="26"/>
          <w:szCs w:val="26"/>
        </w:rPr>
        <w:t>ст.12.27 КоАП РФ,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ареста на срок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одни) сутки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5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25rplc-5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3rplc-5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21rplc-5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5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11204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OrganizationNamegrp-23rplc-9">
    <w:name w:val="cat-OrganizationName grp-23 rplc-9"/>
    <w:basedOn w:val="DefaultParagraphFont"/>
  </w:style>
  <w:style w:type="character" w:customStyle="1" w:styleId="cat-Dategrp-5rplc-10">
    <w:name w:val="cat-Date grp-5 rplc-10"/>
    <w:basedOn w:val="DefaultParagraphFont"/>
  </w:style>
  <w:style w:type="character" w:customStyle="1" w:styleId="cat-Timegrp-24rplc-11">
    <w:name w:val="cat-Time grp-24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CarMakeModelgrp-27rplc-13">
    <w:name w:val="cat-CarMakeModel grp-27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CarMakeModelgrp-26rplc-16">
    <w:name w:val="cat-CarMakeModel grp-26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CarMakeModelgrp-26rplc-18">
    <w:name w:val="cat-CarMakeModel grp-26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5rplc-22">
    <w:name w:val="cat-Date grp-5 rplc-22"/>
    <w:basedOn w:val="DefaultParagraphFont"/>
  </w:style>
  <w:style w:type="character" w:customStyle="1" w:styleId="cat-CarMakeModelgrp-27rplc-23">
    <w:name w:val="cat-CarMakeModel grp-27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CarMakeModelgrp-26rplc-25">
    <w:name w:val="cat-CarMakeModel grp-26 rplc-25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Dategrp-7rplc-28">
    <w:name w:val="cat-Date grp-7 rplc-28"/>
    <w:basedOn w:val="DefaultParagraphFont"/>
  </w:style>
  <w:style w:type="character" w:customStyle="1" w:styleId="cat-Dategrp-8rplc-29">
    <w:name w:val="cat-Date grp-8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CarMakeModelgrp-26rplc-32">
    <w:name w:val="cat-CarMakeModel grp-26 rplc-32"/>
    <w:basedOn w:val="DefaultParagraphFont"/>
  </w:style>
  <w:style w:type="character" w:customStyle="1" w:styleId="cat-Dategrp-5rplc-33">
    <w:name w:val="cat-Date grp-5 rplc-33"/>
    <w:basedOn w:val="DefaultParagraphFont"/>
  </w:style>
  <w:style w:type="character" w:customStyle="1" w:styleId="cat-CarMakeModelgrp-27rplc-34">
    <w:name w:val="cat-CarMakeModel grp-27 rplc-34"/>
    <w:basedOn w:val="DefaultParagraphFont"/>
  </w:style>
  <w:style w:type="character" w:customStyle="1" w:styleId="cat-Dategrp-10rplc-35">
    <w:name w:val="cat-Date grp-10 rplc-35"/>
    <w:basedOn w:val="DefaultParagraphFont"/>
  </w:style>
  <w:style w:type="character" w:customStyle="1" w:styleId="cat-Addressgrp-3rplc-36">
    <w:name w:val="cat-Address grp-3 rplc-36"/>
    <w:basedOn w:val="DefaultParagraphFont"/>
  </w:style>
  <w:style w:type="character" w:customStyle="1" w:styleId="cat-Addressgrp-0rplc-37">
    <w:name w:val="cat-Address grp-0 rplc-37"/>
    <w:basedOn w:val="DefaultParagraphFont"/>
  </w:style>
  <w:style w:type="character" w:customStyle="1" w:styleId="cat-Dategrp-5rplc-38">
    <w:name w:val="cat-Date grp-5 rplc-38"/>
    <w:basedOn w:val="DefaultParagraphFont"/>
  </w:style>
  <w:style w:type="character" w:customStyle="1" w:styleId="cat-FIOgrp-17rplc-39">
    <w:name w:val="cat-FIO grp-17 rplc-39"/>
    <w:basedOn w:val="DefaultParagraphFont"/>
  </w:style>
  <w:style w:type="character" w:customStyle="1" w:styleId="cat-Dategrp-11rplc-40">
    <w:name w:val="cat-Date grp-11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Dategrp-12rplc-42">
    <w:name w:val="cat-Date grp-12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CarMakeModelgrp-28rplc-44">
    <w:name w:val="cat-CarMakeModel grp-28 rplc-44"/>
    <w:basedOn w:val="DefaultParagraphFont"/>
  </w:style>
  <w:style w:type="character" w:customStyle="1" w:styleId="cat-Dategrp-5rplc-45">
    <w:name w:val="cat-Date grp-5 rplc-45"/>
    <w:basedOn w:val="DefaultParagraphFont"/>
  </w:style>
  <w:style w:type="character" w:customStyle="1" w:styleId="cat-FIOgrp-15rplc-46">
    <w:name w:val="cat-FIO grp-15 rplc-46"/>
    <w:basedOn w:val="DefaultParagraphFont"/>
  </w:style>
  <w:style w:type="character" w:customStyle="1" w:styleId="cat-FIOgrp-15rplc-47">
    <w:name w:val="cat-FIO grp-15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FIOgrp-16rplc-50">
    <w:name w:val="cat-FIO grp-16 rplc-50"/>
    <w:basedOn w:val="DefaultParagraphFont"/>
  </w:style>
  <w:style w:type="character" w:customStyle="1" w:styleId="cat-FIOgrp-15rplc-51">
    <w:name w:val="cat-FIO grp-15 rplc-51"/>
    <w:basedOn w:val="DefaultParagraphFont"/>
  </w:style>
  <w:style w:type="character" w:customStyle="1" w:styleId="cat-Timegrp-25rplc-52">
    <w:name w:val="cat-Time grp-25 rplc-52"/>
    <w:basedOn w:val="DefaultParagraphFont"/>
  </w:style>
  <w:style w:type="character" w:customStyle="1" w:styleId="cat-Dategrp-13rplc-53">
    <w:name w:val="cat-Date grp-13 rplc-53"/>
    <w:basedOn w:val="DefaultParagraphFont"/>
  </w:style>
  <w:style w:type="character" w:customStyle="1" w:styleId="cat-FIOgrp-21rplc-54">
    <w:name w:val="cat-FIO grp-21 rplc-54"/>
    <w:basedOn w:val="DefaultParagraphFont"/>
  </w:style>
  <w:style w:type="character" w:customStyle="1" w:styleId="cat-FIOgrp-21rplc-55">
    <w:name w:val="cat-FIO grp-21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643.203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garantF1://10008000.264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49847-298A-42AE-BCC0-3FBB9D9C9CD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